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2" w:rsidRPr="00CA6CB2" w:rsidRDefault="00CA6CB2" w:rsidP="00AE7524">
      <w:pPr>
        <w:keepNext/>
        <w:spacing w:before="60" w:afterLines="60" w:after="144" w:line="240" w:lineRule="atLeast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r w:rsidRPr="00CA6CB2">
        <w:rPr>
          <w:rFonts w:ascii="Times New Roman" w:eastAsia="MS Mincho" w:hAnsi="Times New Roman"/>
          <w:b/>
          <w:bCs/>
          <w:kern w:val="32"/>
          <w:sz w:val="32"/>
          <w:szCs w:val="32"/>
        </w:rPr>
        <w:t>Положение о школьной службе примирения</w:t>
      </w:r>
    </w:p>
    <w:p w:rsidR="00CA6CB2" w:rsidRPr="00CA6CB2" w:rsidRDefault="00CA6CB2" w:rsidP="00AE7524">
      <w:pPr>
        <w:spacing w:before="60" w:afterLines="60" w:after="144" w:line="240" w:lineRule="atLeast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A6CB2" w:rsidRPr="00CA6CB2" w:rsidRDefault="00CA6CB2" w:rsidP="00AE7524">
      <w:pPr>
        <w:spacing w:before="60" w:afterLines="60" w:after="144" w:line="240" w:lineRule="atLeast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CA6CB2">
        <w:rPr>
          <w:rFonts w:ascii="Times New Roman" w:hAnsi="Times New Roman"/>
          <w:b/>
          <w:i/>
          <w:sz w:val="24"/>
          <w:szCs w:val="24"/>
        </w:rPr>
        <w:t>«Утверждаю»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A6CB2" w:rsidRPr="00CA6CB2">
        <w:tc>
          <w:tcPr>
            <w:tcW w:w="9571" w:type="dxa"/>
          </w:tcPr>
          <w:p w:rsidR="00CA6CB2" w:rsidRPr="00CA6CB2" w:rsidRDefault="00CA6CB2" w:rsidP="00AE7524">
            <w:pPr>
              <w:spacing w:before="60" w:afterLines="60" w:after="144" w:line="240" w:lineRule="atLeast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Положение"/>
            <w:bookmarkStart w:id="7" w:name="_Toc309564589"/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F6BA0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8F6BA0">
              <w:rPr>
                <w:rFonts w:ascii="Times New Roman" w:hAnsi="Times New Roman"/>
                <w:sz w:val="24"/>
                <w:szCs w:val="24"/>
                <w:lang w:eastAsia="ru-RU"/>
              </w:rPr>
              <w:t>Балхарская</w:t>
            </w:r>
            <w:proofErr w:type="spellEnd"/>
            <w:r w:rsidR="008F6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9AA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="007709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6CB2" w:rsidRPr="00CA6CB2" w:rsidRDefault="008F6BA0" w:rsidP="00AE7524">
            <w:pPr>
              <w:spacing w:before="60" w:afterLines="60" w:after="144" w:line="240" w:lineRule="atLeast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Гасанова Р. Ч</w:t>
            </w:r>
            <w:bookmarkStart w:id="8" w:name="_GoBack"/>
            <w:bookmarkEnd w:id="8"/>
            <w:r w:rsidR="007709E0">
              <w:rPr>
                <w:rFonts w:ascii="Times New Roman" w:hAnsi="Times New Roman"/>
                <w:sz w:val="24"/>
                <w:szCs w:val="24"/>
                <w:lang w:eastAsia="ru-RU"/>
              </w:rPr>
              <w:t>._______________</w:t>
            </w:r>
          </w:p>
        </w:tc>
      </w:tr>
    </w:tbl>
    <w:bookmarkEnd w:id="6"/>
    <w:bookmarkEnd w:id="7"/>
    <w:p w:rsidR="00CA6CB2" w:rsidRPr="00CA6CB2" w:rsidRDefault="00CA6CB2" w:rsidP="00AE7524">
      <w:pPr>
        <w:shd w:val="clear" w:color="auto" w:fill="FFFFFF"/>
        <w:tabs>
          <w:tab w:val="left" w:pos="365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CA6CB2" w:rsidP="00AE752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CA6CB2">
        <w:rPr>
          <w:rFonts w:ascii="Times New Roman" w:eastAsia="Times New Roman" w:hAnsi="Times New Roman"/>
          <w:i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образовательного учреждения, которое объединяет учащихся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CA6CB2" w:rsidRPr="00CA6CB2" w:rsidRDefault="00CA6CB2" w:rsidP="00AE752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нию. </w:t>
      </w:r>
    </w:p>
    <w:p w:rsidR="00CA6CB2" w:rsidRPr="00CA6CB2" w:rsidRDefault="00CA6CB2" w:rsidP="00AE752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CA6CB2" w:rsidRPr="007709E0" w:rsidRDefault="00CA6CB2" w:rsidP="00AE7524">
      <w:pPr>
        <w:numPr>
          <w:ilvl w:val="0"/>
          <w:numId w:val="1"/>
        </w:numPr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специалистов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CA6CB2" w:rsidRPr="007709E0" w:rsidRDefault="00CA6CB2" w:rsidP="00AE752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Протокола № 01-11 заседания Московской городской межведомственной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 21.09.2011, Государстве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ной программы города Москвы на среднесрочный период (2012-2016 гг.) «Развитие образования города Москвы» («Столичное образование»),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CA6CB2" w:rsidRPr="00CA6CB2" w:rsidRDefault="00CA6CB2" w:rsidP="00AE7524">
      <w:pPr>
        <w:shd w:val="clear" w:color="auto" w:fill="FFFFFF"/>
        <w:tabs>
          <w:tab w:val="left" w:pos="365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AE752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AE7524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A6CB2" w:rsidRPr="00CA6CB2" w:rsidRDefault="00CA6CB2" w:rsidP="00AE7524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A6CB2" w:rsidRPr="007709E0" w:rsidRDefault="00CA6CB2" w:rsidP="00AE7524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учреждении  </w:t>
      </w:r>
      <w:proofErr w:type="spellStart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AE752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AE75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AE75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CA6CB2" w:rsidRPr="007709E0" w:rsidRDefault="00CA6CB2" w:rsidP="00AE75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 процесса о миссии, принципах и технологии  восстановительной медиации;</w:t>
      </w:r>
    </w:p>
    <w:p w:rsidR="00CA6CB2" w:rsidRPr="00CA6CB2" w:rsidRDefault="00CA6CB2" w:rsidP="00AE7524">
      <w:pPr>
        <w:shd w:val="clear" w:color="auto" w:fill="FFFFFF"/>
        <w:tabs>
          <w:tab w:val="left" w:pos="365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AE7524">
      <w:pPr>
        <w:shd w:val="clear" w:color="auto" w:fill="FFFFFF"/>
        <w:tabs>
          <w:tab w:val="left" w:pos="816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AE752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учащихся (восп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CA6CB2" w:rsidRDefault="00CA6CB2" w:rsidP="00AE752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7709E0" w:rsidRDefault="00CA6CB2" w:rsidP="00AE7524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tLeast"/>
        <w:ind w:left="-113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FC46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AE7524">
      <w:pPr>
        <w:shd w:val="clear" w:color="auto" w:fill="FFFFFF"/>
        <w:tabs>
          <w:tab w:val="left" w:pos="365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A6CB2" w:rsidRPr="00CA6CB2" w:rsidRDefault="00CA6CB2" w:rsidP="00AE7524">
      <w:pPr>
        <w:shd w:val="clear" w:color="auto" w:fill="FFFFFF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Учащиеся младших классов могут участвовать в работе службы в качестве ко-медиаторов (вторых медиаторов).</w:t>
      </w:r>
    </w:p>
    <w:p w:rsidR="00CA6CB2" w:rsidRPr="00CA6CB2" w:rsidRDefault="00CA6CB2" w:rsidP="00AE75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AE75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7709E0" w:rsidRPr="006D2B6A" w:rsidRDefault="00CA6CB2" w:rsidP="00AE75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учащимся (воспитанникам),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CA6CB2" w:rsidRDefault="00CA6CB2" w:rsidP="00AE7524">
      <w:pPr>
        <w:shd w:val="clear" w:color="auto" w:fill="FFFFFF"/>
        <w:tabs>
          <w:tab w:val="left" w:pos="365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AE7524">
      <w:pPr>
        <w:shd w:val="clear" w:color="auto" w:fill="FFFFFF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примирител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 в каждом конкретном случае самостоятельно, в том числе на основании предварител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Медиация может проводиться  взрослым медиатором  по делам, рассматриваемым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CA6CB2" w:rsidRPr="00CA6CB2" w:rsidRDefault="00CA6CB2" w:rsidP="00AE75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AE7524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 если конфликтующие стороны не достигли возраста 10 лет, примирительная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A6CB2" w:rsidRPr="00CA6CB2" w:rsidRDefault="00CA6CB2" w:rsidP="00AE7524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AE7524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A6CB2" w:rsidRPr="00CA6CB2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 согласованию с администрацией  образовательного учреждения и руководителем службы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A6CB2" w:rsidRPr="007709E0" w:rsidRDefault="00CA6CB2" w:rsidP="00AE752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A6CB2" w:rsidRPr="00CA6CB2" w:rsidRDefault="00CA6CB2" w:rsidP="00AE7524">
      <w:pPr>
        <w:shd w:val="clear" w:color="auto" w:fill="FFFFFF"/>
        <w:tabs>
          <w:tab w:val="left" w:pos="370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осуществляться социал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ным педагогом и другими специалистами образовательного учреждения.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ного разрешения конфликтов и криминальных ситуаций.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руководителя (курат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ра)  и медиаторов службы примирения в собраниях ассоциации (сообщества)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  <w:sz w:val="24"/>
        </w:rPr>
        <w:t xml:space="preserve"> </w:t>
      </w:r>
    </w:p>
    <w:p w:rsidR="00CA6CB2" w:rsidRPr="00CA6CB2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A6CB2" w:rsidRPr="007709E0" w:rsidRDefault="00CA6CB2" w:rsidP="00AE7524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6D2B6A" w:rsidRDefault="006D2B6A" w:rsidP="00AE7524">
      <w:pPr>
        <w:shd w:val="clear" w:color="auto" w:fill="FFFFFF"/>
        <w:tabs>
          <w:tab w:val="left" w:pos="370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</w:pPr>
    </w:p>
    <w:p w:rsidR="00CA6CB2" w:rsidRPr="00CA6CB2" w:rsidRDefault="00CA6CB2" w:rsidP="00AE7524">
      <w:pPr>
        <w:shd w:val="clear" w:color="auto" w:fill="FFFFFF"/>
        <w:tabs>
          <w:tab w:val="left" w:pos="370"/>
        </w:tabs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lastRenderedPageBreak/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AE7524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AE7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CA6CB2" w:rsidRPr="00CA6CB2" w:rsidRDefault="00CA6CB2" w:rsidP="00AE7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tLeast"/>
        <w:ind w:left="-1134"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6D2B6A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7E95" w:rsidRPr="003B08BF" w:rsidRDefault="00FB7E95" w:rsidP="006D2B6A">
      <w:pPr>
        <w:spacing w:after="0"/>
        <w:ind w:left="-1134"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2B6A">
      <w:footerReference w:type="even" r:id="rId8"/>
      <w:footerReference w:type="default" r:id="rId9"/>
      <w:pgSz w:w="11906" w:h="16838"/>
      <w:pgMar w:top="426" w:right="566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42" w:rsidRDefault="00B62542">
      <w:r>
        <w:separator/>
      </w:r>
    </w:p>
  </w:endnote>
  <w:endnote w:type="continuationSeparator" w:id="0">
    <w:p w:rsidR="00B62542" w:rsidRDefault="00B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3" w:rsidRDefault="00247855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3" w:rsidRDefault="00411953" w:rsidP="003D4D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42" w:rsidRDefault="00B62542">
      <w:r>
        <w:separator/>
      </w:r>
    </w:p>
  </w:footnote>
  <w:footnote w:type="continuationSeparator" w:id="0">
    <w:p w:rsidR="00B62542" w:rsidRDefault="00B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4A"/>
    <w:rsid w:val="000036B1"/>
    <w:rsid w:val="00012887"/>
    <w:rsid w:val="0003075D"/>
    <w:rsid w:val="000549AA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27E6E"/>
    <w:rsid w:val="00133E63"/>
    <w:rsid w:val="00137461"/>
    <w:rsid w:val="0014559C"/>
    <w:rsid w:val="001461E5"/>
    <w:rsid w:val="001A7CE4"/>
    <w:rsid w:val="001E2FE6"/>
    <w:rsid w:val="002116A1"/>
    <w:rsid w:val="002228E9"/>
    <w:rsid w:val="002452F9"/>
    <w:rsid w:val="00247855"/>
    <w:rsid w:val="0026248B"/>
    <w:rsid w:val="002664E7"/>
    <w:rsid w:val="002B428E"/>
    <w:rsid w:val="002B5353"/>
    <w:rsid w:val="002D5591"/>
    <w:rsid w:val="002E637D"/>
    <w:rsid w:val="00320AED"/>
    <w:rsid w:val="00363C78"/>
    <w:rsid w:val="0036648A"/>
    <w:rsid w:val="0038175D"/>
    <w:rsid w:val="003A3513"/>
    <w:rsid w:val="003D4DF3"/>
    <w:rsid w:val="003D5127"/>
    <w:rsid w:val="00411953"/>
    <w:rsid w:val="00427CED"/>
    <w:rsid w:val="004577F2"/>
    <w:rsid w:val="00467BE4"/>
    <w:rsid w:val="00472577"/>
    <w:rsid w:val="004845B9"/>
    <w:rsid w:val="00494263"/>
    <w:rsid w:val="004B4916"/>
    <w:rsid w:val="004C3FCC"/>
    <w:rsid w:val="004C7E16"/>
    <w:rsid w:val="004F6087"/>
    <w:rsid w:val="004F7D86"/>
    <w:rsid w:val="00502A9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D2B6A"/>
    <w:rsid w:val="006D3A6F"/>
    <w:rsid w:val="006E7971"/>
    <w:rsid w:val="00702C10"/>
    <w:rsid w:val="00706726"/>
    <w:rsid w:val="00734CB7"/>
    <w:rsid w:val="0074133F"/>
    <w:rsid w:val="007550D8"/>
    <w:rsid w:val="007708AC"/>
    <w:rsid w:val="007709E0"/>
    <w:rsid w:val="00776B39"/>
    <w:rsid w:val="00784B18"/>
    <w:rsid w:val="00811BE1"/>
    <w:rsid w:val="008542F4"/>
    <w:rsid w:val="008704AA"/>
    <w:rsid w:val="00871E06"/>
    <w:rsid w:val="008730EE"/>
    <w:rsid w:val="00890748"/>
    <w:rsid w:val="008A6439"/>
    <w:rsid w:val="008C23E8"/>
    <w:rsid w:val="008C69C6"/>
    <w:rsid w:val="008C7BAA"/>
    <w:rsid w:val="008F6BA0"/>
    <w:rsid w:val="00914DAA"/>
    <w:rsid w:val="00935DD0"/>
    <w:rsid w:val="00975B8C"/>
    <w:rsid w:val="009767FD"/>
    <w:rsid w:val="009D794A"/>
    <w:rsid w:val="00A424BD"/>
    <w:rsid w:val="00A4797A"/>
    <w:rsid w:val="00A74133"/>
    <w:rsid w:val="00A76CE9"/>
    <w:rsid w:val="00AE7524"/>
    <w:rsid w:val="00AF0D52"/>
    <w:rsid w:val="00AF7D4F"/>
    <w:rsid w:val="00B55E27"/>
    <w:rsid w:val="00B62542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33719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46C4A"/>
    <w:rsid w:val="00E608CC"/>
    <w:rsid w:val="00E8572B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  <w:style w:type="paragraph" w:styleId="a9">
    <w:name w:val="header"/>
    <w:basedOn w:val="a"/>
    <w:link w:val="aa"/>
    <w:uiPriority w:val="99"/>
    <w:rsid w:val="007709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09E0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77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709E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  <w:style w:type="paragraph" w:styleId="a9">
    <w:name w:val="header"/>
    <w:basedOn w:val="a"/>
    <w:link w:val="aa"/>
    <w:uiPriority w:val="99"/>
    <w:rsid w:val="007709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09E0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77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709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Пользователь Windows</cp:lastModifiedBy>
  <cp:revision>3</cp:revision>
  <dcterms:created xsi:type="dcterms:W3CDTF">2022-01-14T07:53:00Z</dcterms:created>
  <dcterms:modified xsi:type="dcterms:W3CDTF">2022-01-14T07:56:00Z</dcterms:modified>
</cp:coreProperties>
</file>